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F746" w14:textId="77777777" w:rsidR="00647620" w:rsidRPr="00796F44" w:rsidRDefault="00796F44">
      <w:pPr>
        <w:pStyle w:val="Heading1"/>
        <w:rPr>
          <w:rFonts w:ascii="Aptos" w:hAnsi="Aptos"/>
          <w:sz w:val="32"/>
          <w:szCs w:val="32"/>
        </w:rPr>
      </w:pPr>
      <w:r w:rsidRPr="00796F44">
        <w:rPr>
          <w:rFonts w:ascii="Aptos" w:hAnsi="Aptos"/>
          <w:sz w:val="32"/>
          <w:szCs w:val="32"/>
        </w:rPr>
        <w:t>Elegance at Goodwood – Story Outline</w:t>
      </w:r>
    </w:p>
    <w:p w14:paraId="6D5EFB30" w14:textId="3A47B38B" w:rsidR="00647620" w:rsidRPr="00796F44" w:rsidRDefault="00796F44" w:rsidP="00796F44">
      <w:pPr>
        <w:rPr>
          <w:rFonts w:ascii="Aptos" w:hAnsi="Aptos"/>
          <w:sz w:val="28"/>
          <w:szCs w:val="28"/>
        </w:rPr>
      </w:pPr>
      <w:r w:rsidRPr="00796F44">
        <w:rPr>
          <w:rFonts w:ascii="Aptos" w:hAnsi="Aptos"/>
          <w:sz w:val="28"/>
          <w:szCs w:val="28"/>
        </w:rPr>
        <w:t xml:space="preserve">Set against the golden backdrop of the Goodwood Festival of Speed, *Elegance at Goodwood* is a celebration of style, history, and the quiet romance of shared passions. The story follows Charles Hemsley, a retired gentleman racer known for his charm and silver mane, and Isabella Devereux, a spirited art dealer from London with a penchant for classic tailoring and fast cars. Both arrive at the Bentley </w:t>
      </w:r>
      <w:r w:rsidR="00D633BA" w:rsidRPr="00796F44">
        <w:rPr>
          <w:rFonts w:ascii="Aptos" w:hAnsi="Aptos"/>
          <w:sz w:val="28"/>
          <w:szCs w:val="28"/>
        </w:rPr>
        <w:t>Pavilion</w:t>
      </w:r>
      <w:r w:rsidRPr="00796F44">
        <w:rPr>
          <w:rFonts w:ascii="Aptos" w:hAnsi="Aptos"/>
          <w:sz w:val="28"/>
          <w:szCs w:val="28"/>
        </w:rPr>
        <w:t xml:space="preserve"> for very different reasons</w:t>
      </w:r>
      <w:r w:rsidR="00D633BA" w:rsidRPr="00796F44">
        <w:rPr>
          <w:rFonts w:ascii="Aptos" w:hAnsi="Aptos"/>
          <w:sz w:val="28"/>
          <w:szCs w:val="28"/>
        </w:rPr>
        <w:t>.</w:t>
      </w:r>
      <w:r w:rsidRPr="00796F44">
        <w:rPr>
          <w:rFonts w:ascii="Aptos" w:hAnsi="Aptos"/>
          <w:sz w:val="28"/>
          <w:szCs w:val="28"/>
        </w:rPr>
        <w:t xml:space="preserve"> Charles is unveiling his beloved 1955 Mercedes Gullwing for its final public appearance, while Isabella is scouting subjects for an upcoming gallery exhibition on motion and memory.</w:t>
      </w:r>
      <w:r w:rsidRPr="00796F44">
        <w:rPr>
          <w:rFonts w:ascii="Aptos" w:hAnsi="Aptos"/>
          <w:sz w:val="28"/>
          <w:szCs w:val="28"/>
        </w:rPr>
        <w:br/>
      </w:r>
      <w:r w:rsidRPr="00796F44">
        <w:rPr>
          <w:rFonts w:ascii="Aptos" w:hAnsi="Aptos"/>
          <w:sz w:val="28"/>
          <w:szCs w:val="28"/>
        </w:rPr>
        <w:br/>
        <w:t>Their worlds collide on the balcony, over champagne and shared glances, as the engines roar below and the crowd surges with excitement. What begins as a polite conversation about design and heritage deepens into something far more personal. Through flashbacks and the visceral hum of historic motorsport, the story explores them</w:t>
      </w:r>
      <w:r w:rsidRPr="00796F44">
        <w:rPr>
          <w:rFonts w:ascii="Aptos" w:hAnsi="Aptos"/>
          <w:sz w:val="28"/>
          <w:szCs w:val="28"/>
        </w:rPr>
        <w:t>es of legacy, second chances, and the magic of serendipity.</w:t>
      </w:r>
      <w:r w:rsidRPr="00796F44">
        <w:rPr>
          <w:rFonts w:ascii="Aptos" w:hAnsi="Aptos"/>
          <w:sz w:val="28"/>
          <w:szCs w:val="28"/>
        </w:rPr>
        <w:br/>
      </w:r>
      <w:r w:rsidRPr="00796F44">
        <w:rPr>
          <w:rFonts w:ascii="Aptos" w:hAnsi="Aptos"/>
          <w:sz w:val="28"/>
          <w:szCs w:val="28"/>
        </w:rPr>
        <w:br/>
        <w:t>As the event unfolds</w:t>
      </w:r>
      <w:r w:rsidR="00D633BA" w:rsidRPr="00796F44">
        <w:rPr>
          <w:rFonts w:ascii="Aptos" w:hAnsi="Aptos"/>
          <w:sz w:val="28"/>
          <w:szCs w:val="28"/>
        </w:rPr>
        <w:t xml:space="preserve">, </w:t>
      </w:r>
      <w:r w:rsidRPr="00796F44">
        <w:rPr>
          <w:rFonts w:ascii="Aptos" w:hAnsi="Aptos"/>
          <w:sz w:val="28"/>
          <w:szCs w:val="28"/>
        </w:rPr>
        <w:t>champagne flowing, linen fluttering in the breeze, and sunlight dancing off chrome</w:t>
      </w:r>
      <w:r w:rsidR="00D633BA" w:rsidRPr="00796F44">
        <w:rPr>
          <w:rFonts w:ascii="Aptos" w:hAnsi="Aptos"/>
          <w:sz w:val="28"/>
          <w:szCs w:val="28"/>
        </w:rPr>
        <w:t>,</w:t>
      </w:r>
      <w:r w:rsidRPr="00796F44">
        <w:rPr>
          <w:rFonts w:ascii="Aptos" w:hAnsi="Aptos"/>
          <w:sz w:val="28"/>
          <w:szCs w:val="28"/>
        </w:rPr>
        <w:t xml:space="preserve"> Charles and Isabella rediscover a sense of possibility. The atmosphere of Goodwood, with its intoxicating blend of nostalgia and speed, acts as both setting and metaphor. Here, in the hush between gearshifts, lives can change.</w:t>
      </w:r>
      <w:r w:rsidRPr="00796F44">
        <w:rPr>
          <w:rFonts w:ascii="Aptos" w:hAnsi="Aptos"/>
          <w:sz w:val="28"/>
          <w:szCs w:val="28"/>
        </w:rPr>
        <w:br/>
      </w:r>
      <w:r w:rsidRPr="00796F44">
        <w:rPr>
          <w:rFonts w:ascii="Aptos" w:hAnsi="Aptos"/>
          <w:sz w:val="28"/>
          <w:szCs w:val="28"/>
        </w:rPr>
        <w:br/>
        <w:t>By the story’s end, the question is not whether they fall for each other, but how far they’ll allow their pasts to dictate their futures. Will Charles race again</w:t>
      </w:r>
      <w:r w:rsidR="00F25A87" w:rsidRPr="00796F44">
        <w:rPr>
          <w:rFonts w:ascii="Aptos" w:hAnsi="Aptos"/>
          <w:sz w:val="28"/>
          <w:szCs w:val="28"/>
        </w:rPr>
        <w:t xml:space="preserve">, </w:t>
      </w:r>
      <w:r w:rsidRPr="00796F44">
        <w:rPr>
          <w:rFonts w:ascii="Aptos" w:hAnsi="Aptos"/>
          <w:sz w:val="28"/>
          <w:szCs w:val="28"/>
        </w:rPr>
        <w:t>if only for love? Will Isabella stay long enough to be caught?</w:t>
      </w:r>
      <w:r w:rsidRPr="00796F44">
        <w:rPr>
          <w:rFonts w:ascii="Aptos" w:hAnsi="Aptos"/>
          <w:sz w:val="28"/>
          <w:szCs w:val="28"/>
        </w:rPr>
        <w:br/>
      </w:r>
      <w:r w:rsidRPr="00796F44">
        <w:rPr>
          <w:rFonts w:ascii="Aptos" w:hAnsi="Aptos"/>
          <w:sz w:val="28"/>
          <w:szCs w:val="28"/>
        </w:rPr>
        <w:br/>
        <w:t>*Elegance at Goodwood* is a gently unfolding love story wrapped in the glamour and grace of Britain’s most evocative summer event.</w:t>
      </w:r>
    </w:p>
    <w:sectPr w:rsidR="00647620" w:rsidRPr="00796F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674438">
    <w:abstractNumId w:val="8"/>
  </w:num>
  <w:num w:numId="2" w16cid:durableId="1245382544">
    <w:abstractNumId w:val="6"/>
  </w:num>
  <w:num w:numId="3" w16cid:durableId="547910329">
    <w:abstractNumId w:val="5"/>
  </w:num>
  <w:num w:numId="4" w16cid:durableId="1349284731">
    <w:abstractNumId w:val="4"/>
  </w:num>
  <w:num w:numId="5" w16cid:durableId="303005150">
    <w:abstractNumId w:val="7"/>
  </w:num>
  <w:num w:numId="6" w16cid:durableId="2086873499">
    <w:abstractNumId w:val="3"/>
  </w:num>
  <w:num w:numId="7" w16cid:durableId="2139029697">
    <w:abstractNumId w:val="2"/>
  </w:num>
  <w:num w:numId="8" w16cid:durableId="1220701498">
    <w:abstractNumId w:val="1"/>
  </w:num>
  <w:num w:numId="9" w16cid:durableId="32659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7620"/>
    <w:rsid w:val="00796F44"/>
    <w:rsid w:val="00AA1D8D"/>
    <w:rsid w:val="00B47730"/>
    <w:rsid w:val="00CB0664"/>
    <w:rsid w:val="00D633BA"/>
    <w:rsid w:val="00DE5FB8"/>
    <w:rsid w:val="00E53247"/>
    <w:rsid w:val="00F25A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58E59F2-1E62-4953-9343-D013C019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1465</Characters>
  <Application>Microsoft Office Word</Application>
  <DocSecurity>0</DocSecurity>
  <Lines>26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Vaughan Mewis</cp:lastModifiedBy>
  <cp:revision>3</cp:revision>
  <dcterms:created xsi:type="dcterms:W3CDTF">2025-07-30T21:55:00Z</dcterms:created>
  <dcterms:modified xsi:type="dcterms:W3CDTF">2025-07-30T21:56:00Z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c1e7fed1-8983-4ccc-be55-751996683f99</vt:lpwstr>
  </property>
</Properties>
</file>